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E401" w14:textId="5B01FE07" w:rsidR="00253249" w:rsidRPr="008702D4" w:rsidRDefault="00253249" w:rsidP="00253249">
      <w:pPr>
        <w:pStyle w:val="3GPPHeader"/>
        <w:spacing w:after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3GPP TSG-RAN WG3 Meeting #121bis-e</w:t>
      </w: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ab/>
        <w:t>R3-23</w:t>
      </w:r>
      <w:r w:rsidR="00EF79E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5578</w:t>
      </w:r>
    </w:p>
    <w:p w14:paraId="1472FD0B" w14:textId="77777777" w:rsidR="00253249" w:rsidRDefault="00253249" w:rsidP="00253249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Xiamen, China, 09 – 13 October 2023</w:t>
      </w:r>
    </w:p>
    <w:p w14:paraId="2C254D6C" w14:textId="77777777" w:rsidR="00894E37" w:rsidRDefault="00894E37" w:rsidP="00894E37">
      <w:pPr>
        <w:tabs>
          <w:tab w:val="right" w:pos="9638"/>
        </w:tabs>
        <w:spacing w:after="0"/>
        <w:rPr>
          <w:rFonts w:ascii="Arial" w:eastAsia="Batang" w:hAnsi="Arial" w:cs="Arial"/>
          <w:b/>
          <w:bCs/>
          <w:sz w:val="24"/>
          <w:szCs w:val="20"/>
          <w:lang w:val="en-GB" w:eastAsia="en-US"/>
        </w:rPr>
      </w:pPr>
    </w:p>
    <w:p w14:paraId="2E17FC9B" w14:textId="16590CDB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Title: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  <w:r w:rsidR="00B968AC">
        <w:rPr>
          <w:rFonts w:ascii="Arial" w:eastAsia="Batang" w:hAnsi="Arial" w:cs="Arial"/>
          <w:b/>
          <w:sz w:val="20"/>
          <w:szCs w:val="20"/>
          <w:lang w:eastAsia="en-US"/>
        </w:rPr>
        <w:t>[Draf</w:t>
      </w:r>
      <w:r w:rsidR="00C0084F">
        <w:rPr>
          <w:rFonts w:ascii="Arial" w:eastAsia="Batang" w:hAnsi="Arial" w:cs="Arial"/>
          <w:b/>
          <w:sz w:val="20"/>
          <w:szCs w:val="20"/>
          <w:lang w:eastAsia="en-US"/>
        </w:rPr>
        <w:t xml:space="preserve">t] </w:t>
      </w:r>
      <w:r w:rsidR="001E1C83" w:rsidRPr="001E1C83"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LS </w:t>
      </w:r>
      <w:r w:rsidR="00B968AC"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Reply </w:t>
      </w:r>
      <w:r w:rsidR="001E1C83" w:rsidRPr="001E1C83">
        <w:rPr>
          <w:rFonts w:ascii="Arial" w:eastAsia="Batang" w:hAnsi="Arial" w:cs="Arial"/>
          <w:b/>
          <w:sz w:val="20"/>
          <w:szCs w:val="20"/>
          <w:lang w:val="en-GB" w:eastAsia="en-US"/>
        </w:rPr>
        <w:t>on usage of paging subgrouping information in RAN in case of abnormal scenario</w:t>
      </w:r>
    </w:p>
    <w:p w14:paraId="69428E03" w14:textId="71CC1C41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Response to: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</w:r>
      <w:r w:rsidR="007878D6" w:rsidRPr="007878D6"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C1-235673</w:t>
      </w:r>
      <w:r w:rsidR="00757F10"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/</w:t>
      </w:r>
      <w:r w:rsidR="00757F10" w:rsidRPr="00757F10"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R3-235004</w:t>
      </w:r>
    </w:p>
    <w:p w14:paraId="394F02C6" w14:textId="77777777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Release: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  <w:t>Release 18</w:t>
      </w:r>
    </w:p>
    <w:p w14:paraId="272A3F2C" w14:textId="71352D72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Work Item: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</w:r>
      <w:r w:rsidR="00366E2D" w:rsidRPr="00366E2D">
        <w:rPr>
          <w:rFonts w:ascii="Arial" w:eastAsia="Batang" w:hAnsi="Arial" w:cs="Arial"/>
          <w:b/>
          <w:sz w:val="20"/>
          <w:szCs w:val="20"/>
          <w:lang w:val="en-GB" w:eastAsia="en-US"/>
        </w:rPr>
        <w:t>5GProtoc18</w:t>
      </w:r>
    </w:p>
    <w:p w14:paraId="1AC63B47" w14:textId="77777777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41DCC06D" w14:textId="5D2F812B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Source: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  <w:r w:rsidR="00037BF8">
        <w:rPr>
          <w:rFonts w:ascii="Arial" w:eastAsia="Batang" w:hAnsi="Arial" w:cs="Arial"/>
          <w:b/>
          <w:sz w:val="20"/>
          <w:szCs w:val="20"/>
          <w:lang w:eastAsia="en-US"/>
        </w:rPr>
        <w:t xml:space="preserve">Ericsson (to be </w:t>
      </w:r>
      <w:r w:rsidR="00366E2D">
        <w:rPr>
          <w:rFonts w:ascii="Arial" w:eastAsia="Batang" w:hAnsi="Arial" w:cs="Arial"/>
          <w:b/>
          <w:sz w:val="20"/>
          <w:szCs w:val="20"/>
          <w:lang w:eastAsia="en-US"/>
        </w:rPr>
        <w:t>RAN3</w:t>
      </w:r>
      <w:r w:rsidR="00037BF8">
        <w:rPr>
          <w:rFonts w:ascii="Arial" w:eastAsia="Batang" w:hAnsi="Arial" w:cs="Arial"/>
          <w:b/>
          <w:sz w:val="20"/>
          <w:szCs w:val="20"/>
          <w:lang w:eastAsia="en-US"/>
        </w:rPr>
        <w:t>)</w:t>
      </w:r>
    </w:p>
    <w:p w14:paraId="4CCEE0D3" w14:textId="65AF917C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To: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  <w:t>CT</w:t>
      </w:r>
      <w:r w:rsidR="00366E2D">
        <w:rPr>
          <w:rFonts w:ascii="Arial" w:eastAsia="Batang" w:hAnsi="Arial" w:cs="Arial"/>
          <w:b/>
          <w:sz w:val="20"/>
          <w:szCs w:val="20"/>
          <w:lang w:eastAsia="en-US"/>
        </w:rPr>
        <w:t>1, RAN2</w:t>
      </w:r>
    </w:p>
    <w:p w14:paraId="3793E694" w14:textId="3CEA608A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Cc: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</w:p>
    <w:p w14:paraId="40019322" w14:textId="77777777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</w:p>
    <w:p w14:paraId="17765140" w14:textId="77777777" w:rsidR="00894E37" w:rsidRDefault="00894E37" w:rsidP="00894E37">
      <w:pPr>
        <w:tabs>
          <w:tab w:val="left" w:pos="2268"/>
        </w:tabs>
        <w:spacing w:after="0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Contact Person:</w:t>
      </w:r>
      <w:r>
        <w:rPr>
          <w:rFonts w:ascii="Arial" w:eastAsia="Batang" w:hAnsi="Arial" w:cs="Arial"/>
          <w:bCs/>
          <w:sz w:val="20"/>
          <w:szCs w:val="20"/>
          <w:lang w:eastAsia="en-US"/>
        </w:rPr>
        <w:tab/>
      </w:r>
    </w:p>
    <w:p w14:paraId="3117CC2F" w14:textId="77777777" w:rsidR="00894E37" w:rsidRDefault="00894E37" w:rsidP="00894E37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>Yazid Lyazidi</w:t>
      </w:r>
    </w:p>
    <w:p w14:paraId="7900E8EF" w14:textId="77777777" w:rsidR="00894E37" w:rsidRDefault="00894E37" w:rsidP="00894E37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Batang" w:hAnsi="Arial" w:cs="Arial"/>
          <w:bCs/>
          <w:color w:val="0000FF"/>
          <w:sz w:val="20"/>
          <w:szCs w:val="20"/>
          <w:lang w:eastAsia="en-US"/>
        </w:rPr>
      </w:pPr>
      <w:r>
        <w:rPr>
          <w:rFonts w:ascii="Arial" w:eastAsia="Batang" w:hAnsi="Arial" w:cs="Arial"/>
          <w:b/>
          <w:color w:val="0000FF"/>
          <w:sz w:val="20"/>
          <w:szCs w:val="20"/>
          <w:lang w:val="en-GB" w:eastAsia="en-US"/>
        </w:rPr>
        <w:t>E-mail Address:</w:t>
      </w:r>
      <w:r>
        <w:rPr>
          <w:rFonts w:ascii="Arial" w:eastAsia="Batang" w:hAnsi="Arial" w:cs="Arial"/>
          <w:bCs/>
          <w:color w:val="0000FF"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color w:val="0000FF"/>
          <w:sz w:val="20"/>
          <w:szCs w:val="20"/>
          <w:lang w:eastAsia="en-US"/>
        </w:rPr>
        <w:t>Yazid.lyazidi@ericsson.com</w:t>
      </w:r>
    </w:p>
    <w:p w14:paraId="32F50C11" w14:textId="77777777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7DDCA9BC" w14:textId="77777777" w:rsidR="00894E37" w:rsidRDefault="00894E37" w:rsidP="00894E37">
      <w:pPr>
        <w:tabs>
          <w:tab w:val="left" w:pos="2268"/>
        </w:tabs>
        <w:spacing w:after="0"/>
        <w:rPr>
          <w:rFonts w:ascii="Arial" w:eastAsia="Batang" w:hAnsi="Arial" w:cs="Arial"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Send any </w:t>
      </w:r>
      <w:proofErr w:type="gramStart"/>
      <w:r>
        <w:rPr>
          <w:rFonts w:ascii="Arial" w:eastAsia="Batang" w:hAnsi="Arial" w:cs="Arial"/>
          <w:b/>
          <w:sz w:val="20"/>
          <w:szCs w:val="20"/>
          <w:lang w:val="en-GB" w:eastAsia="en-US"/>
        </w:rPr>
        <w:t>reply</w:t>
      </w:r>
      <w:proofErr w:type="gramEnd"/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LS to: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>
          <w:rPr>
            <w:rStyle w:val="Hyperlink"/>
            <w:rFonts w:eastAsia="Batang"/>
            <w:b/>
            <w:color w:val="0000FF"/>
            <w:sz w:val="20"/>
            <w:szCs w:val="20"/>
            <w:lang w:val="en-GB" w:eastAsia="en-US"/>
          </w:rPr>
          <w:t>mailto:3GPPLiaison@etsi.org</w:t>
        </w:r>
      </w:hyperlink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</w:t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</w:p>
    <w:p w14:paraId="15688F08" w14:textId="77777777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6743D196" w14:textId="77777777" w:rsidR="00894E37" w:rsidRDefault="00894E37" w:rsidP="00894E37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>-</w:t>
      </w:r>
    </w:p>
    <w:p w14:paraId="2FCC63B9" w14:textId="77777777" w:rsidR="00894E37" w:rsidRDefault="00894E37" w:rsidP="00894E37">
      <w:pPr>
        <w:pBdr>
          <w:bottom w:val="single" w:sz="4" w:space="1" w:color="auto"/>
        </w:pBdr>
        <w:spacing w:after="0"/>
        <w:rPr>
          <w:rFonts w:ascii="Arial" w:eastAsia="Batang" w:hAnsi="Arial" w:cs="Arial"/>
          <w:sz w:val="20"/>
          <w:szCs w:val="20"/>
          <w:lang w:val="en-GB" w:eastAsia="en-US"/>
        </w:rPr>
      </w:pPr>
    </w:p>
    <w:p w14:paraId="4F1A9031" w14:textId="77777777" w:rsidR="00894E37" w:rsidRDefault="00894E37" w:rsidP="00894E37">
      <w:pPr>
        <w:spacing w:after="0"/>
        <w:rPr>
          <w:rFonts w:ascii="Arial" w:eastAsia="Batang" w:hAnsi="Arial" w:cs="Arial"/>
          <w:sz w:val="20"/>
          <w:szCs w:val="20"/>
          <w:lang w:val="en-GB" w:eastAsia="en-US"/>
        </w:rPr>
      </w:pPr>
    </w:p>
    <w:p w14:paraId="491A756D" w14:textId="77777777" w:rsidR="00894E37" w:rsidRDefault="00894E37" w:rsidP="00894E37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1. Overall Description:</w:t>
      </w:r>
    </w:p>
    <w:p w14:paraId="0F9DBB98" w14:textId="77777777" w:rsidR="00366E2D" w:rsidRDefault="00366E2D" w:rsidP="00366E2D">
      <w:pPr>
        <w:tabs>
          <w:tab w:val="center" w:pos="4153"/>
          <w:tab w:val="right" w:pos="8306"/>
        </w:tabs>
        <w:spacing w:after="0"/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Batang" w:hAnsi="Arial"/>
          <w:sz w:val="20"/>
          <w:szCs w:val="20"/>
          <w:lang w:val="en-GB" w:eastAsia="en-US"/>
        </w:rPr>
        <w:t>RAN3 thanks CT1 for their LS.</w:t>
      </w:r>
    </w:p>
    <w:p w14:paraId="730022A2" w14:textId="767B3CB7" w:rsidR="00366E2D" w:rsidRPr="00366E2D" w:rsidRDefault="00366E2D" w:rsidP="00366E2D">
      <w:pPr>
        <w:tabs>
          <w:tab w:val="center" w:pos="4153"/>
          <w:tab w:val="right" w:pos="8306"/>
        </w:tabs>
        <w:spacing w:after="0"/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Batang" w:hAnsi="Arial"/>
          <w:sz w:val="20"/>
          <w:szCs w:val="20"/>
          <w:lang w:val="en-GB" w:eastAsia="en-US"/>
        </w:rPr>
        <w:t>RAN3 considers that t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he scenario raised by CT1 can be construed as </w:t>
      </w:r>
      <w:r w:rsidR="00D118C3">
        <w:rPr>
          <w:rFonts w:ascii="Arial" w:eastAsia="Batang" w:hAnsi="Arial"/>
          <w:sz w:val="20"/>
          <w:szCs w:val="20"/>
          <w:lang w:val="en-GB" w:eastAsia="en-US"/>
        </w:rPr>
        <w:t>a NAS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 issue that should be handled </w:t>
      </w:r>
      <w:r w:rsidR="00252DDA">
        <w:rPr>
          <w:rFonts w:ascii="Arial" w:eastAsia="Batang" w:hAnsi="Arial"/>
          <w:sz w:val="20"/>
          <w:szCs w:val="20"/>
          <w:lang w:val="en-GB" w:eastAsia="en-US"/>
        </w:rPr>
        <w:t>by NAS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>. Also, it is a very corner case scenario that does not justify the induced complexity and specification impacts to NG-AP, XnAP, F1AP spec</w:t>
      </w:r>
      <w:r>
        <w:rPr>
          <w:rFonts w:ascii="Arial" w:eastAsia="Batang" w:hAnsi="Arial"/>
          <w:sz w:val="20"/>
          <w:szCs w:val="20"/>
          <w:lang w:val="en-GB" w:eastAsia="en-US"/>
        </w:rPr>
        <w:t>ification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>s.</w:t>
      </w:r>
    </w:p>
    <w:p w14:paraId="673D9EBB" w14:textId="64B4C6B6" w:rsidR="00366E2D" w:rsidRPr="00366E2D" w:rsidRDefault="00366E2D" w:rsidP="00366E2D">
      <w:pPr>
        <w:tabs>
          <w:tab w:val="center" w:pos="4153"/>
          <w:tab w:val="right" w:pos="8306"/>
        </w:tabs>
        <w:spacing w:after="0"/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Batang" w:hAnsi="Arial"/>
          <w:sz w:val="20"/>
          <w:szCs w:val="20"/>
          <w:lang w:val="en-GB" w:eastAsia="en-US"/>
        </w:rPr>
        <w:t>Based</w:t>
      </w:r>
      <w:r w:rsidR="00C9047B">
        <w:rPr>
          <w:rFonts w:ascii="Arial" w:eastAsia="Batang" w:hAnsi="Arial"/>
          <w:sz w:val="20"/>
          <w:szCs w:val="20"/>
          <w:lang w:val="en-GB" w:eastAsia="en-US"/>
        </w:rPr>
        <w:t xml:space="preserve"> </w:t>
      </w:r>
      <w:r>
        <w:rPr>
          <w:rFonts w:ascii="Arial" w:eastAsia="Batang" w:hAnsi="Arial"/>
          <w:sz w:val="20"/>
          <w:szCs w:val="20"/>
          <w:lang w:val="en-GB" w:eastAsia="en-US"/>
        </w:rPr>
        <w:t>on RAN3 understanding, e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ven if this </w:t>
      </w:r>
      <w:r>
        <w:rPr>
          <w:rFonts w:ascii="Arial" w:eastAsia="Batang" w:hAnsi="Arial"/>
          <w:sz w:val="20"/>
          <w:szCs w:val="20"/>
          <w:lang w:val="en-GB" w:eastAsia="en-US"/>
        </w:rPr>
        <w:t xml:space="preserve">(small) 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>probability of mismatch is realized</w:t>
      </w:r>
      <w:r w:rsidR="00980D1A">
        <w:rPr>
          <w:rFonts w:ascii="Arial" w:eastAsia="Batang" w:hAnsi="Arial"/>
          <w:sz w:val="20"/>
          <w:szCs w:val="20"/>
          <w:lang w:val="en-GB" w:eastAsia="en-US"/>
        </w:rPr>
        <w:t xml:space="preserve"> it is not persistent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, </w:t>
      </w:r>
      <w:r w:rsidR="00980D1A">
        <w:rPr>
          <w:rFonts w:ascii="Arial" w:eastAsia="Batang" w:hAnsi="Arial"/>
          <w:sz w:val="20"/>
          <w:szCs w:val="20"/>
          <w:lang w:val="en-GB" w:eastAsia="en-US"/>
        </w:rPr>
        <w:t xml:space="preserve">as 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the UE </w:t>
      </w:r>
      <w:r w:rsidR="00C9047B">
        <w:rPr>
          <w:rFonts w:ascii="Arial" w:eastAsia="Batang" w:hAnsi="Arial"/>
          <w:sz w:val="20"/>
          <w:szCs w:val="20"/>
          <w:lang w:val="en-GB" w:eastAsia="en-US"/>
        </w:rPr>
        <w:t>not receiving</w:t>
      </w:r>
      <w:r w:rsidR="00DC217A">
        <w:rPr>
          <w:rFonts w:ascii="Arial" w:eastAsia="Batang" w:hAnsi="Arial"/>
          <w:sz w:val="20"/>
          <w:szCs w:val="20"/>
          <w:lang w:val="en-GB" w:eastAsia="en-US"/>
        </w:rPr>
        <w:t xml:space="preserve"> new </w:t>
      </w:r>
      <w:r w:rsidR="00F95848" w:rsidRPr="00F95848">
        <w:rPr>
          <w:rFonts w:ascii="Arial" w:eastAsia="Batang" w:hAnsi="Arial"/>
          <w:sz w:val="20"/>
          <w:szCs w:val="20"/>
          <w:lang w:val="en-GB" w:eastAsia="en-US"/>
        </w:rPr>
        <w:t>the PEIPS assistance information</w:t>
      </w:r>
      <w:r w:rsidR="001174D5">
        <w:rPr>
          <w:rFonts w:ascii="Arial" w:eastAsia="Batang" w:hAnsi="Arial"/>
          <w:sz w:val="20"/>
          <w:szCs w:val="20"/>
          <w:lang w:val="en-GB" w:eastAsia="en-US"/>
        </w:rPr>
        <w:t xml:space="preserve"> in a </w:t>
      </w:r>
      <w:r w:rsidR="00BA5849">
        <w:rPr>
          <w:rFonts w:ascii="Arial" w:eastAsia="Batang" w:hAnsi="Arial"/>
          <w:sz w:val="20"/>
          <w:szCs w:val="20"/>
          <w:lang w:val="en-GB" w:eastAsia="en-US"/>
        </w:rPr>
        <w:t>NAS regist</w:t>
      </w:r>
      <w:r w:rsidR="00503FFA">
        <w:rPr>
          <w:rFonts w:ascii="Arial" w:eastAsia="Batang" w:hAnsi="Arial"/>
          <w:sz w:val="20"/>
          <w:szCs w:val="20"/>
          <w:lang w:val="en-GB" w:eastAsia="en-US"/>
        </w:rPr>
        <w:t>ration accept message</w:t>
      </w:r>
      <w:r w:rsidR="00F95848" w:rsidRPr="00F95848">
        <w:rPr>
          <w:rFonts w:ascii="Arial" w:eastAsia="Batang" w:hAnsi="Arial"/>
          <w:sz w:val="20"/>
          <w:szCs w:val="20"/>
          <w:lang w:val="en-GB" w:eastAsia="en-US"/>
        </w:rPr>
        <w:t xml:space="preserve"> </w:t>
      </w:r>
      <w:r w:rsidR="00EB565E">
        <w:rPr>
          <w:rFonts w:ascii="Arial" w:eastAsia="Batang" w:hAnsi="Arial"/>
          <w:sz w:val="20"/>
          <w:szCs w:val="20"/>
          <w:lang w:val="en-GB" w:eastAsia="en-US"/>
        </w:rPr>
        <w:t>is</w:t>
      </w:r>
      <w:r w:rsidR="005A3642">
        <w:rPr>
          <w:rFonts w:ascii="Arial" w:eastAsia="Batang" w:hAnsi="Arial"/>
          <w:sz w:val="20"/>
          <w:szCs w:val="20"/>
          <w:lang w:val="en-GB" w:eastAsia="en-US"/>
        </w:rPr>
        <w:t xml:space="preserve"> </w:t>
      </w:r>
      <w:r w:rsidR="00EB565E">
        <w:rPr>
          <w:rFonts w:ascii="Arial" w:eastAsia="Batang" w:hAnsi="Arial"/>
          <w:sz w:val="20"/>
          <w:szCs w:val="20"/>
          <w:lang w:val="en-GB" w:eastAsia="en-US"/>
        </w:rPr>
        <w:t>expected to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 </w:t>
      </w:r>
      <w:r w:rsidR="008669F2">
        <w:rPr>
          <w:rFonts w:ascii="Arial" w:eastAsia="Batang" w:hAnsi="Arial"/>
          <w:sz w:val="20"/>
          <w:szCs w:val="20"/>
          <w:lang w:val="en-GB" w:eastAsia="en-US"/>
        </w:rPr>
        <w:t>repeat the registration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 when </w:t>
      </w:r>
      <w:r w:rsidR="00751539">
        <w:rPr>
          <w:rFonts w:ascii="Arial" w:eastAsia="Batang" w:hAnsi="Arial"/>
          <w:sz w:val="20"/>
          <w:szCs w:val="20"/>
          <w:lang w:val="en-GB" w:eastAsia="en-US"/>
        </w:rPr>
        <w:t>possible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 xml:space="preserve">, and the AMF </w:t>
      </w:r>
      <w:r w:rsidR="000F03A3">
        <w:rPr>
          <w:rFonts w:ascii="Arial" w:eastAsia="Batang" w:hAnsi="Arial"/>
          <w:sz w:val="20"/>
          <w:szCs w:val="20"/>
          <w:lang w:val="en-GB" w:eastAsia="en-US"/>
        </w:rPr>
        <w:t>can rep</w:t>
      </w:r>
      <w:r w:rsidR="002E6260">
        <w:rPr>
          <w:rFonts w:ascii="Arial" w:eastAsia="Batang" w:hAnsi="Arial"/>
          <w:sz w:val="20"/>
          <w:szCs w:val="20"/>
          <w:lang w:val="en-GB" w:eastAsia="en-US"/>
        </w:rPr>
        <w:t xml:space="preserve">eat the </w:t>
      </w:r>
      <w:r w:rsidR="00F95848">
        <w:rPr>
          <w:rFonts w:ascii="Arial" w:eastAsia="Batang" w:hAnsi="Arial"/>
          <w:sz w:val="20"/>
          <w:szCs w:val="20"/>
          <w:lang w:val="en-GB" w:eastAsia="en-US"/>
        </w:rPr>
        <w:t xml:space="preserve">previously </w:t>
      </w:r>
      <w:r w:rsidR="002E6260">
        <w:rPr>
          <w:rFonts w:ascii="Arial" w:eastAsia="Batang" w:hAnsi="Arial"/>
          <w:sz w:val="20"/>
          <w:szCs w:val="20"/>
          <w:lang w:val="en-GB" w:eastAsia="en-US"/>
        </w:rPr>
        <w:t xml:space="preserve">unacknowledged </w:t>
      </w:r>
      <w:r w:rsidR="00F95848" w:rsidRPr="00F95848">
        <w:rPr>
          <w:rFonts w:ascii="Arial" w:eastAsia="Batang" w:hAnsi="Arial"/>
          <w:sz w:val="20"/>
          <w:szCs w:val="20"/>
          <w:lang w:val="en-GB" w:eastAsia="en-US"/>
        </w:rPr>
        <w:t>the PEIPS assistance information</w:t>
      </w:r>
      <w:r w:rsidRPr="00366E2D">
        <w:rPr>
          <w:rFonts w:ascii="Arial" w:eastAsia="Batang" w:hAnsi="Arial"/>
          <w:sz w:val="20"/>
          <w:szCs w:val="20"/>
          <w:lang w:val="en-GB" w:eastAsia="en-US"/>
        </w:rPr>
        <w:t>.</w:t>
      </w:r>
    </w:p>
    <w:p w14:paraId="52235164" w14:textId="77777777" w:rsidR="00894E37" w:rsidRDefault="00894E37" w:rsidP="00894E37">
      <w:pPr>
        <w:tabs>
          <w:tab w:val="center" w:pos="4153"/>
          <w:tab w:val="right" w:pos="8306"/>
        </w:tabs>
        <w:spacing w:after="0"/>
        <w:rPr>
          <w:rFonts w:ascii="Arial" w:eastAsia="Batang" w:hAnsi="Arial"/>
          <w:sz w:val="20"/>
          <w:szCs w:val="20"/>
          <w:lang w:val="en-GB" w:eastAsia="en-US"/>
        </w:rPr>
      </w:pPr>
    </w:p>
    <w:p w14:paraId="1921D044" w14:textId="77777777" w:rsidR="00894E37" w:rsidRDefault="00894E37" w:rsidP="00894E37">
      <w:pPr>
        <w:tabs>
          <w:tab w:val="center" w:pos="4153"/>
          <w:tab w:val="right" w:pos="8306"/>
        </w:tabs>
        <w:spacing w:before="120" w:after="0"/>
        <w:rPr>
          <w:rFonts w:ascii="Arial" w:eastAsia="Batang" w:hAnsi="Arial"/>
          <w:sz w:val="20"/>
          <w:szCs w:val="20"/>
          <w:lang w:val="en-GB" w:eastAsia="en-US"/>
        </w:rPr>
      </w:pPr>
    </w:p>
    <w:p w14:paraId="413F771A" w14:textId="77777777" w:rsidR="00894E37" w:rsidRDefault="00894E37" w:rsidP="00894E37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2. Actions:</w:t>
      </w:r>
    </w:p>
    <w:p w14:paraId="3AC8F557" w14:textId="0B136572" w:rsidR="00894E37" w:rsidRDefault="00894E37" w:rsidP="00894E37">
      <w:pPr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To </w:t>
      </w:r>
      <w:r w:rsidR="00366E2D">
        <w:rPr>
          <w:rFonts w:ascii="Arial" w:eastAsia="Batang" w:hAnsi="Arial" w:cs="Arial"/>
          <w:b/>
          <w:sz w:val="20"/>
          <w:szCs w:val="20"/>
          <w:lang w:eastAsia="en-US"/>
        </w:rPr>
        <w:t>CT1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>:</w:t>
      </w:r>
    </w:p>
    <w:p w14:paraId="4A78DCBA" w14:textId="2F772AE3" w:rsidR="00894E37" w:rsidRDefault="00894E37" w:rsidP="00894E37">
      <w:pPr>
        <w:ind w:left="993" w:hanging="993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 xml:space="preserve">RAN3 kindly asks </w:t>
      </w:r>
      <w:r w:rsidR="00366E2D">
        <w:rPr>
          <w:rFonts w:ascii="Arial" w:eastAsia="Batang" w:hAnsi="Arial"/>
          <w:bCs/>
          <w:sz w:val="20"/>
          <w:szCs w:val="20"/>
          <w:lang w:eastAsia="en-US"/>
        </w:rPr>
        <w:t>CT1 to take the above reply into account</w:t>
      </w:r>
      <w:r>
        <w:rPr>
          <w:rFonts w:ascii="Arial" w:eastAsia="Batang" w:hAnsi="Arial"/>
          <w:bCs/>
          <w:sz w:val="20"/>
          <w:szCs w:val="20"/>
          <w:lang w:eastAsia="en-US"/>
        </w:rPr>
        <w:t>.</w:t>
      </w:r>
    </w:p>
    <w:p w14:paraId="19B8A869" w14:textId="77777777" w:rsidR="00894E37" w:rsidRDefault="00894E37" w:rsidP="00894E37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5C2179A4" w14:textId="77777777" w:rsidR="00894E37" w:rsidRDefault="00894E37" w:rsidP="00894E37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3. Date of Next 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>RAN3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Meetings:</w:t>
      </w:r>
    </w:p>
    <w:p w14:paraId="5D7A06C3" w14:textId="77777777" w:rsidR="00894E37" w:rsidRDefault="00894E37" w:rsidP="00894E37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3GPP RAN3#122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                13 – 17 November 2023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                   Chicago, US</w:t>
      </w:r>
    </w:p>
    <w:p w14:paraId="24436D60" w14:textId="77777777" w:rsidR="00F4359D" w:rsidRDefault="00F4359D"/>
    <w:sectPr w:rsidR="00F43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0B7952"/>
    <w:multiLevelType w:val="hybridMultilevel"/>
    <w:tmpl w:val="09927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582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841235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059"/>
    <w:rsid w:val="00037BF8"/>
    <w:rsid w:val="00055BF9"/>
    <w:rsid w:val="000F03A3"/>
    <w:rsid w:val="001174D5"/>
    <w:rsid w:val="001E1C83"/>
    <w:rsid w:val="00252DDA"/>
    <w:rsid w:val="00253249"/>
    <w:rsid w:val="002E6260"/>
    <w:rsid w:val="00366E2D"/>
    <w:rsid w:val="004F45F2"/>
    <w:rsid w:val="00503FFA"/>
    <w:rsid w:val="005A3642"/>
    <w:rsid w:val="00751539"/>
    <w:rsid w:val="00757F10"/>
    <w:rsid w:val="007878D6"/>
    <w:rsid w:val="008669F2"/>
    <w:rsid w:val="00894E37"/>
    <w:rsid w:val="009473CD"/>
    <w:rsid w:val="00980D1A"/>
    <w:rsid w:val="00AB0B16"/>
    <w:rsid w:val="00B968AC"/>
    <w:rsid w:val="00BA5849"/>
    <w:rsid w:val="00C0084F"/>
    <w:rsid w:val="00C71059"/>
    <w:rsid w:val="00C9047B"/>
    <w:rsid w:val="00D118C3"/>
    <w:rsid w:val="00D93C1C"/>
    <w:rsid w:val="00DC217A"/>
    <w:rsid w:val="00EB565E"/>
    <w:rsid w:val="00EF79E7"/>
    <w:rsid w:val="00F02198"/>
    <w:rsid w:val="00F4359D"/>
    <w:rsid w:val="00F9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EFBAE"/>
  <w15:chartTrackingRefBased/>
  <w15:docId w15:val="{8190DA3D-2323-4364-A256-4E04112D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3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,Section of paper,H11,1. Heading,Alt+1"/>
    <w:basedOn w:val="Normal"/>
    <w:next w:val="Normal"/>
    <w:link w:val="Heading1Char"/>
    <w:qFormat/>
    <w:rsid w:val="00894E37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894E3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894E3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894E3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,Heading 81"/>
    <w:basedOn w:val="Heading4"/>
    <w:next w:val="Normal"/>
    <w:link w:val="Heading5Char"/>
    <w:unhideWhenUsed/>
    <w:qFormat/>
    <w:rsid w:val="00894E3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94E3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894E3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894E3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894E3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894E3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894E3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894E3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4E3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,Heading 81 Char"/>
    <w:basedOn w:val="DefaultParagraphFont"/>
    <w:link w:val="Heading5"/>
    <w:rsid w:val="00894E3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894E3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894E3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894E3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894E37"/>
    <w:rPr>
      <w:rFonts w:ascii="Arial" w:eastAsia="MS Mincho" w:hAnsi="Arial" w:cs="Arial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rsid w:val="00894E37"/>
    <w:rPr>
      <w:color w:val="0563C1" w:themeColor="hyperlink"/>
      <w:u w:val="single"/>
    </w:rPr>
  </w:style>
  <w:style w:type="paragraph" w:customStyle="1" w:styleId="3GPPHeader">
    <w:name w:val="3GPP_Header"/>
    <w:basedOn w:val="Normal"/>
    <w:qFormat/>
    <w:rsid w:val="00894E37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RCoverPageZchn">
    <w:name w:val="CR Cover Page Zchn"/>
    <w:link w:val="CRCoverPage"/>
    <w:qFormat/>
    <w:locked/>
    <w:rsid w:val="00894E37"/>
    <w:rPr>
      <w:rFonts w:ascii="Arial" w:eastAsiaTheme="minorEastAsia" w:hAnsi="Arial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894E37"/>
    <w:pPr>
      <w:spacing w:after="120" w:line="256" w:lineRule="auto"/>
    </w:pPr>
    <w:rPr>
      <w:rFonts w:ascii="Arial" w:eastAsiaTheme="minorEastAsia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F02198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1D711-FF57-4F8F-A081-47A4BE546F39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sharepoint/v3"/>
    <ds:schemaRef ds:uri="2f282d3b-eb4a-4b09-b61f-b9593442e286"/>
    <ds:schemaRef ds:uri="d8762117-8292-4133-b1c7-eab5c6487cfd"/>
    <ds:schemaRef ds:uri="http://purl.org/dc/terms/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A81693-B211-4886-9F0D-8882D07FF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ADF83D-DBC9-48E2-8F5C-DFA2D28B0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Author (ETL)</cp:lastModifiedBy>
  <cp:revision>32</cp:revision>
  <dcterms:created xsi:type="dcterms:W3CDTF">2023-09-24T23:13:00Z</dcterms:created>
  <dcterms:modified xsi:type="dcterms:W3CDTF">2023-09-28T22:09:00Z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